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F6" w:rsidRDefault="00A555F6" w:rsidP="00A555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Polskie kobiety</w:t>
      </w:r>
      <w:r w:rsidR="00C219B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w międzynarodowym froncie pokoju</w:t>
      </w:r>
    </w:p>
    <w:p w:rsidR="00C219BD" w:rsidRDefault="00C219BD" w:rsidP="00A555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5F6" w:rsidRPr="00A555F6" w:rsidRDefault="00A555F6" w:rsidP="00A555F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55F6">
        <w:rPr>
          <w:rFonts w:ascii="Times New Roman" w:hAnsi="Times New Roman" w:cs="Times New Roman"/>
          <w:b/>
          <w:i/>
          <w:sz w:val="28"/>
          <w:szCs w:val="28"/>
          <w:u w:val="single"/>
        </w:rPr>
        <w:t>Edwarda Orłowska</w:t>
      </w:r>
    </w:p>
    <w:p w:rsidR="00A555F6" w:rsidRDefault="00A555F6" w:rsidP="00A555F6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Kierownik Wydziału Kobiecego KC PZPR</w:t>
      </w:r>
    </w:p>
    <w:p w:rsidR="00A555F6" w:rsidRDefault="00A555F6" w:rsidP="00A55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Przychodzimy </w:t>
      </w:r>
      <w:r w:rsidR="00CE06A5">
        <w:rPr>
          <w:rFonts w:ascii="Times New Roman" w:hAnsi="Times New Roman" w:cs="Times New Roman"/>
          <w:sz w:val="24"/>
          <w:szCs w:val="24"/>
        </w:rPr>
        <w:t>na nasze święto</w:t>
      </w:r>
      <w:r>
        <w:rPr>
          <w:rFonts w:ascii="Times New Roman" w:hAnsi="Times New Roman" w:cs="Times New Roman"/>
          <w:sz w:val="24"/>
          <w:szCs w:val="24"/>
        </w:rPr>
        <w:t xml:space="preserve"> - 8 marca z poważnym dorobkiem. </w:t>
      </w:r>
    </w:p>
    <w:p w:rsidR="00A555F6" w:rsidRDefault="00A555F6" w:rsidP="00A55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Międzynarodowy demokratyczny ruch kobiecy </w:t>
      </w:r>
      <w:r w:rsidR="00CE06A5">
        <w:rPr>
          <w:rFonts w:ascii="Times New Roman" w:hAnsi="Times New Roman" w:cs="Times New Roman"/>
          <w:sz w:val="24"/>
          <w:szCs w:val="24"/>
        </w:rPr>
        <w:t>jeszcze nigdy nie był tak mocny i zwarty jak dziś.</w:t>
      </w:r>
    </w:p>
    <w:p w:rsidR="00CE06A5" w:rsidRDefault="00CE06A5" w:rsidP="00A55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Pomimo wszelkich prób międzynarodowej reakcji rozbicia, zastraszenia i sterroryzowania rośnie w siły Światowa Demokratyczna Federacja Kobiet (ŚDFK). Pod swymi sztandarami ŚDFK skupia obecnie w 59 krajach przeszło 80 milionów kobiet, złączonych wspólnym dążeniem udaremnienia nikczemnych planów anglo – amerykańskich podżegaczy wojennych, dążeniem do zagwarantowania swobodnego rozwoju i normalnych warunków życia dla siebie i swoich dzieci.</w:t>
      </w:r>
    </w:p>
    <w:p w:rsidR="00A555F6" w:rsidRDefault="00CE06A5" w:rsidP="00A555F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Wzrosło poczucie solidarności międzynarodowej. Wspólny język znalazły kobiety białe, czarne, żółte, Amerykanki i Murzynki, Angielki i Hinduski, kobiety </w:t>
      </w:r>
      <w:r w:rsidR="00DB7952">
        <w:rPr>
          <w:rFonts w:ascii="Times New Roman" w:hAnsi="Times New Roman" w:cs="Times New Roman"/>
          <w:sz w:val="24"/>
          <w:szCs w:val="24"/>
        </w:rPr>
        <w:t>Viet-Namu i Francuzki, kobiety krajów słowiańskich. Wspólny język znalazły, bez względu na różnice i wierzeń religijnych i przekonań politycznych matki – bezpartyjne, komunistki, socjalistki, katoliczki.</w:t>
      </w:r>
    </w:p>
    <w:p w:rsidR="00DB7952" w:rsidRDefault="00DB7952" w:rsidP="00A55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„Nie chcemy, aby nasze dzieci i mężowie zostali żołnierzami armii amerykańskiej. Chcemy pracy i chleba, nie zaś zbrojeń” – oświadczają kobiety pracujące Francji, Włoch, Holandii i innych krajów zmarshallizowanych.</w:t>
      </w:r>
    </w:p>
    <w:p w:rsidR="00DB7952" w:rsidRDefault="00DB7952" w:rsidP="00A55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Szerokim echem odbiła się wśród milionów kobiet świata przysięga, złożona przez matki francuskie, że nigdy nie pozwolą, aby synowie ich wzięli udział w wojnie przeciwko Związkowi Radzieckiemu. </w:t>
      </w:r>
    </w:p>
    <w:p w:rsidR="002515CA" w:rsidRDefault="002515CA" w:rsidP="00A55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Kobiety krajów kolonialnych, natchnione bohaterskim przykładem kobiet radzieckich, kobiet Chińskiej Republiki Ludowej, popierane przez kobiety demokratyczne na całym świecie, biorą coraz czynniejszy udział w walce narodowo – wyzwoleńczej w Indochinach, Burmie, Malajach i Indonezji.</w:t>
      </w:r>
    </w:p>
    <w:p w:rsidR="002515CA" w:rsidRDefault="002515CA" w:rsidP="00A55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Wielki wkład wnoszą w sprawę pokoju kobiety krajów demokracji ludowej, biorąc czynny udział w budownictwie socjalistycznym swych krajów.</w:t>
      </w:r>
    </w:p>
    <w:p w:rsidR="002515CA" w:rsidRDefault="002515CA" w:rsidP="00A55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Wzrok milionów kobiet z najdalszych zakątków kuli ziemskiej zwrócony jest ku kobietom radzieckim – stanowiącym czołowy oddział międzynarodowego kobiecego ruchu walki o pokój.</w:t>
      </w:r>
    </w:p>
    <w:p w:rsidR="004765B4" w:rsidRDefault="004765B4" w:rsidP="004765B4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5B4">
        <w:rPr>
          <w:rFonts w:ascii="Times New Roman" w:hAnsi="Times New Roman" w:cs="Times New Roman"/>
          <w:b/>
          <w:sz w:val="26"/>
          <w:szCs w:val="26"/>
        </w:rPr>
        <w:t>Rośnie aktywność kobiet polskich</w:t>
      </w:r>
    </w:p>
    <w:p w:rsidR="004765B4" w:rsidRDefault="004765B4" w:rsidP="004765B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Polsce – ubiegły rok przyniósł poważny wzrost aktywności i świadomości politycznej kobiet.</w:t>
      </w:r>
    </w:p>
    <w:p w:rsidR="004765B4" w:rsidRDefault="004765B4" w:rsidP="00476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65B4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Pierwszym warunkiem wyzwolenia kobiety – jest wprowadzenie kobiet do produkcji społecznej” </w:t>
      </w:r>
      <w:r>
        <w:rPr>
          <w:rFonts w:ascii="Times New Roman" w:hAnsi="Times New Roman" w:cs="Times New Roman"/>
          <w:sz w:val="24"/>
          <w:szCs w:val="24"/>
        </w:rPr>
        <w:t>– mówi Engels.</w:t>
      </w:r>
    </w:p>
    <w:p w:rsidR="004765B4" w:rsidRDefault="004765B4" w:rsidP="00476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 satysfakcją stwierdzić możemy, że ilość kobiet, zatrudnionych w naszym przemyśle </w:t>
      </w:r>
      <w:r w:rsidR="00F35AA9">
        <w:rPr>
          <w:rFonts w:ascii="Times New Roman" w:hAnsi="Times New Roman" w:cs="Times New Roman"/>
          <w:sz w:val="24"/>
          <w:szCs w:val="24"/>
        </w:rPr>
        <w:t>socjalistycznym przekroczyła 400 tysięcy, czyli jest o dwa i pół raza większa niż przed wojną. Kobiety opanowują nowe „męskie” zawody. Realizacja planu 6-letniego stwarza możliwości włączenia do produktywnej pracy nowych setek tysięcy kobiet.</w:t>
      </w:r>
    </w:p>
    <w:p w:rsidR="006C6292" w:rsidRDefault="00F35AA9" w:rsidP="00A55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5AA9">
        <w:rPr>
          <w:rFonts w:ascii="Times New Roman" w:hAnsi="Times New Roman" w:cs="Times New Roman"/>
          <w:i/>
          <w:sz w:val="24"/>
          <w:szCs w:val="24"/>
        </w:rPr>
        <w:t>„Budownictwo socjalistycznego społeczeństwa</w:t>
      </w:r>
      <w:r>
        <w:rPr>
          <w:rFonts w:ascii="Times New Roman" w:hAnsi="Times New Roman" w:cs="Times New Roman"/>
          <w:sz w:val="24"/>
          <w:szCs w:val="24"/>
        </w:rPr>
        <w:t xml:space="preserve"> – pisał Lenin – </w:t>
      </w:r>
      <w:r w:rsidRPr="00F35AA9">
        <w:rPr>
          <w:rFonts w:ascii="Times New Roman" w:hAnsi="Times New Roman" w:cs="Times New Roman"/>
          <w:i/>
          <w:sz w:val="24"/>
          <w:szCs w:val="24"/>
        </w:rPr>
        <w:t>zacznie się dopiero wówczas, gdy osiągnąwszy całkowitą równość kobiet, zabierzemy się do nowej pracy wraz z kobietą, wyzwoloną od drobnej przytępiającej pracy domowej”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952" w:rsidRDefault="00190A16" w:rsidP="00A5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W świetle tej marksistowsko – leninowskiej nauki o drogach rzeczywistego wyzwolenia kobiety i jej roli w budownictwie socjalistycznym – szczególnego znaczenia nabiera ogłoszona dn. 6 bm. uchwała Biura Politycznego Komitetu Centralnego PZPR, będąca wyrazem głębokiej troski o kobietę pracującą, o realizację jej pełnego równouprawnienia, o udostępnienie kobietom, w jeszcze szerszym niż dotychczas zakresie, pracy i działalności we wszystkich dziedzinach życia państwowego, gospodarczego i społecznego oraz roztoczenia przez państwo jeszcze większej niż dotychczas opieki nad matką i dzieckiem.</w:t>
      </w:r>
    </w:p>
    <w:p w:rsidR="00524F1C" w:rsidRDefault="00524F1C" w:rsidP="00524F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4F1C">
        <w:rPr>
          <w:rFonts w:ascii="Times New Roman" w:hAnsi="Times New Roman" w:cs="Times New Roman"/>
          <w:b/>
          <w:sz w:val="26"/>
          <w:szCs w:val="26"/>
        </w:rPr>
        <w:t>Nowy, socjalistyczny stosunek do pracy</w:t>
      </w:r>
    </w:p>
    <w:p w:rsidR="00524F1C" w:rsidRDefault="00524F1C" w:rsidP="006B63D2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odpowiedzi na tę </w:t>
      </w:r>
      <w:r w:rsidR="006B63D2">
        <w:rPr>
          <w:rFonts w:ascii="Times New Roman" w:hAnsi="Times New Roman" w:cs="Times New Roman"/>
          <w:sz w:val="24"/>
          <w:szCs w:val="24"/>
        </w:rPr>
        <w:t>troskę Rządu i Partii – kobiety pracujące odpowiadają masowym włączaniem się do współzawodnictwa pracy. W ciągu ostatniego roku dwukrotnie wzrosła liczba kobiet, uczestniczących w ruchu współzawodnictwa pracy. Dziesiątki tysięcy kobiet zdobywa zaszczytne miano przodownic pracy.</w:t>
      </w:r>
    </w:p>
    <w:p w:rsidR="006B63D2" w:rsidRDefault="006B63D2" w:rsidP="006B6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współzawodnictwa wciągają się coraz bardziej masowo kobiety wiejskie, uczestnicząc w grupach hodowców i plantatorów, walcząc coraz aktywniej pod hasłami „więcej zboża i warzyw, więcej mięsa, mleka i tłuszczu dla robotników i robotnic miast”.</w:t>
      </w:r>
    </w:p>
    <w:p w:rsidR="006B63D2" w:rsidRDefault="006B63D2" w:rsidP="006B6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Gospodynie domowe też nie pozostały w tyle: dały one w roku 1949 ponad 18 milionów godzin pracy na odbudowę i porządkowanie, oczyszczenie ulic, osiedli robotniczych, ogródków jordanowskich itp.</w:t>
      </w:r>
    </w:p>
    <w:p w:rsidR="006B63D2" w:rsidRDefault="006B63D2" w:rsidP="006B6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Wzmaga się pęd do organizacji, co znalazło jaskrawy wyraz w masowym przypływie nowych członkiń do Ligi Kobiet. W ciągu roku dwukrotnie wzrosła liczba członkiń kół gospodyń ZSCh, osiągając blisko 400 tysięcy członkiń. Wyrósł nowy, kilkutysięczny ofiarny aktyw w mieście i na wsi</w:t>
      </w:r>
      <w:r w:rsidR="003818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FA4" w:rsidRDefault="00193FA4" w:rsidP="006B6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Lecz najbardziej znamienny i radosny jest fakt, że polskie kobiety pracujące zaczynają po nowemu odnosić się do pracy i do mienia społecznego, coraz bardziej zaczynają czuć się współgospodarzami, odpowiedzialnymi za losy swej Ojczyny. </w:t>
      </w:r>
    </w:p>
    <w:p w:rsidR="00193FA4" w:rsidRDefault="00193FA4" w:rsidP="006B6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Ten nowy stosunek do pracy, pragnienie wniesienia poprzez wzmożoną pracę swego wkładu w dzieło budownictwa socjalistycznego i utrwalenia pokoju – znalazł swój jaskrawy wyraz w przygotowaniach tegorocznych do święta kobiet – 8 marca.</w:t>
      </w:r>
    </w:p>
    <w:p w:rsidR="00193FA4" w:rsidRDefault="00193FA4" w:rsidP="00193FA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FA4">
        <w:rPr>
          <w:rFonts w:ascii="Times New Roman" w:hAnsi="Times New Roman" w:cs="Times New Roman"/>
          <w:b/>
          <w:sz w:val="26"/>
          <w:szCs w:val="26"/>
        </w:rPr>
        <w:t>W walce o pokój i socjalizm</w:t>
      </w:r>
    </w:p>
    <w:p w:rsidR="00193FA4" w:rsidRDefault="00193FA4" w:rsidP="00193FA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Piękną inicjatywę łódzkich włókniarek z zakładów przemysłu bawełnianego im. J. Stalina – o uczczeniu Dnia Kobiet długofalowymi </w:t>
      </w:r>
      <w:r w:rsidR="004055BB">
        <w:rPr>
          <w:rFonts w:ascii="Times New Roman" w:hAnsi="Times New Roman" w:cs="Times New Roman"/>
          <w:sz w:val="24"/>
          <w:szCs w:val="24"/>
        </w:rPr>
        <w:t>zobowiązaniami produkcyjnymi – podchwyciły setki tysięcy kobiet pracujących w całym kraju.</w:t>
      </w:r>
    </w:p>
    <w:p w:rsidR="004055BB" w:rsidRDefault="004055BB" w:rsidP="0019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Podchwyciły nie mechanicznie, nie bezdusznie, ale zadziwiając bogactwem i różnorodnością pomysłów i form, odzwierciedlonych w ich zobowiązaniach.</w:t>
      </w:r>
    </w:p>
    <w:p w:rsidR="004055BB" w:rsidRDefault="004055BB" w:rsidP="0019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Każde zebranie, poświęcone przygotowaniom do 8 marca przechodziło pod znakiem zacieśnienia solidarności między wszystkimi kobietami świata, dla wspólnej walki o pokój.</w:t>
      </w:r>
    </w:p>
    <w:p w:rsidR="004055BB" w:rsidRDefault="004055BB" w:rsidP="0019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Każde zebranie – było manifestacją gorących serdecznych uczuć, które żywią kobiety polskie dla kobiet radzieckich, dla ZSRR, gwaranta naszej niepodległości, ostoi pokoju na całym świecie.</w:t>
      </w:r>
    </w:p>
    <w:p w:rsidR="004055BB" w:rsidRDefault="004055BB" w:rsidP="0019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Ze wszystkich zakątków kraju nadchodzą wiadomości o wykonaniu i przekraczaniu powziętych z okazji 8 marca zobowiązań. Setki tysięcy kobiet pracujących zaciągnęły „Warty Pokoju”, manifestując w ten sposób swą niezłomną wolę przyspieszenia budowy socjalizmu, manifestując solidarność międzynarodową kobiet w walce o pokój.</w:t>
      </w:r>
    </w:p>
    <w:p w:rsidR="004055BB" w:rsidRDefault="004055BB" w:rsidP="0019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Siły obozu pokoju i demokracji pod przewodem Wielkiego Związku Radzieckiego są niezmierne. W walce tego obozu </w:t>
      </w:r>
      <w:r w:rsidR="00337521">
        <w:rPr>
          <w:rFonts w:ascii="Times New Roman" w:hAnsi="Times New Roman" w:cs="Times New Roman"/>
          <w:sz w:val="24"/>
          <w:szCs w:val="24"/>
        </w:rPr>
        <w:t xml:space="preserve">przeciwko siłom reakcji i wojny, w walce o pokój i socjalizm kobiecie pracującej przypada wielka i zaszczytna rola. Nie zawiedziemy zaufania, jakie pokłada w nas Rząd Ludowy i Polska Zjednoczona Partia Robotnicza. Walczyć </w:t>
      </w:r>
      <w:r w:rsidR="00337521">
        <w:rPr>
          <w:rFonts w:ascii="Times New Roman" w:hAnsi="Times New Roman" w:cs="Times New Roman"/>
          <w:sz w:val="24"/>
          <w:szCs w:val="24"/>
        </w:rPr>
        <w:lastRenderedPageBreak/>
        <w:t>będziemy wraz z całą klasą robotniczą, z całym narodem o pokój – albowiem pokój, to pierwszy warunek naszej pomyślności i szczęścia naszych ognisk domowych.</w:t>
      </w:r>
    </w:p>
    <w:p w:rsidR="00337521" w:rsidRDefault="00337521" w:rsidP="0019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W walce o pokój łączymy się z milionami prostych ludzi na całym świecie – którzy tak jak my – jednoczą się, by dać odpór podżegaczom do nowej wojny.</w:t>
      </w:r>
    </w:p>
    <w:p w:rsidR="00337521" w:rsidRDefault="00337521" w:rsidP="0019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Doniosłe uchwały Biura Politycznego KC naszej Partii będą drogowskazem dla komitetów partyjnych, natchną do jeszcze bardziej ofiarnej pracy szerokie zastępy partyjnych i bezpartyjnych aktywistek kobiecych. </w:t>
      </w:r>
    </w:p>
    <w:p w:rsidR="00337521" w:rsidRDefault="00337521" w:rsidP="0019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Wykonamy i przekroczymy powzięte na cześć 8 marca długofalowe zobowiązania, podjęte z inicjatywy wyrosłej z dołów.</w:t>
      </w:r>
    </w:p>
    <w:p w:rsidR="00337521" w:rsidRDefault="00337521" w:rsidP="0019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Realizując uchwały Biura Politycznego KC naszej Partii</w:t>
      </w:r>
    </w:p>
    <w:p w:rsidR="00337521" w:rsidRDefault="00337521" w:rsidP="0019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F6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przyczynimy się do przedterminowego wykonania pierwszego roku planu 6-letniego!</w:t>
      </w:r>
    </w:p>
    <w:p w:rsidR="00337521" w:rsidRDefault="00FF6FB6" w:rsidP="0019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37521">
        <w:rPr>
          <w:rFonts w:ascii="Times New Roman" w:hAnsi="Times New Roman" w:cs="Times New Roman"/>
          <w:sz w:val="24"/>
          <w:szCs w:val="24"/>
        </w:rPr>
        <w:t xml:space="preserve">weźmiemy czynny udział i czuwać będziemy </w:t>
      </w:r>
      <w:r>
        <w:rPr>
          <w:rFonts w:ascii="Times New Roman" w:hAnsi="Times New Roman" w:cs="Times New Roman"/>
          <w:sz w:val="24"/>
          <w:szCs w:val="24"/>
        </w:rPr>
        <w:t>nad rozbudową sieci żłobków, przedszkoli, świetlic dziecięcych, pralni, stołówek itp. instytucji, umożliwiających kobiecie łączenie obowiązków pracownicy, gospodyni domu, matki i społecznicy.</w:t>
      </w:r>
    </w:p>
    <w:p w:rsidR="00FF6FB6" w:rsidRDefault="00FF6FB6" w:rsidP="0019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wzmożemy czujność wobec wroga klasowego!</w:t>
      </w:r>
    </w:p>
    <w:p w:rsidR="00FF6FB6" w:rsidRDefault="00FF6FB6" w:rsidP="0019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uświadamiać będziemy i pomagać szerokim rzeszom niezorganizowanych kobiet korzystać z przysługujących im praw i możliwości, które dała kobietom polska władza ludowa!</w:t>
      </w:r>
    </w:p>
    <w:p w:rsidR="00FF6FB6" w:rsidRDefault="00FF6FB6" w:rsidP="0019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Czeka nas ogrom pracy. Ale otwierają się przed nami ogromne możliwości.</w:t>
      </w:r>
    </w:p>
    <w:p w:rsidR="00FF6FB6" w:rsidRPr="00193FA4" w:rsidRDefault="00FF6FB6" w:rsidP="0019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Kobiety polskie wykonają te wielkie zadania, które stawia przed nimi Polska Ludowa, a które znalazły wyraz w uchwale Biura Politycznego KC PZPR.</w:t>
      </w:r>
    </w:p>
    <w:sectPr w:rsidR="00FF6FB6" w:rsidRPr="00193FA4" w:rsidSect="0009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2481"/>
    <w:rsid w:val="00042481"/>
    <w:rsid w:val="00095FA5"/>
    <w:rsid w:val="00190A16"/>
    <w:rsid w:val="00193FA4"/>
    <w:rsid w:val="001A1CFC"/>
    <w:rsid w:val="002515CA"/>
    <w:rsid w:val="00337521"/>
    <w:rsid w:val="003818EA"/>
    <w:rsid w:val="004055BB"/>
    <w:rsid w:val="00417E18"/>
    <w:rsid w:val="004765B4"/>
    <w:rsid w:val="00524F1C"/>
    <w:rsid w:val="006B63D2"/>
    <w:rsid w:val="006C6292"/>
    <w:rsid w:val="00A555F6"/>
    <w:rsid w:val="00C219BD"/>
    <w:rsid w:val="00CE06A5"/>
    <w:rsid w:val="00DB7952"/>
    <w:rsid w:val="00F35AA9"/>
    <w:rsid w:val="00FB74D6"/>
    <w:rsid w:val="00F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BAC0-1EF0-4B82-AD44-4E8BE283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8</cp:revision>
  <dcterms:created xsi:type="dcterms:W3CDTF">2014-02-02T20:00:00Z</dcterms:created>
  <dcterms:modified xsi:type="dcterms:W3CDTF">2015-01-14T22:00:00Z</dcterms:modified>
</cp:coreProperties>
</file>