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1" w:rsidRDefault="000D230C" w:rsidP="00F11B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Kobiety wsi rzeszowskiej</w:t>
      </w:r>
      <w:r w:rsidR="00AD1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zajmują odpowiedzialne stanowiska</w:t>
      </w:r>
    </w:p>
    <w:p w:rsidR="0087057A" w:rsidRDefault="000D230C" w:rsidP="0087057A">
      <w:pPr>
        <w:spacing w:line="360" w:lineRule="auto"/>
        <w:ind w:firstLine="708"/>
        <w:jc w:val="both"/>
        <w:rPr>
          <w:b/>
        </w:rPr>
      </w:pPr>
      <w:r>
        <w:rPr>
          <w:b/>
        </w:rPr>
        <w:t>Kongres Zjednoczeniowy, który tak wielką rolę nakreślił kobiecie polskiej w marszu całego narodu ku socjalizmowi, szerokim echem odbił się wśród kobiet województwa rzeszowskiego.</w:t>
      </w:r>
      <w:r w:rsidR="004A1E0F">
        <w:rPr>
          <w:b/>
        </w:rPr>
        <w:t xml:space="preserve"> </w:t>
      </w:r>
      <w:r w:rsidR="00C05DC5">
        <w:rPr>
          <w:b/>
        </w:rPr>
        <w:t>Już powiatowe narady gminnych aktywów partyjnych PZPR, odbyte w woj. rzeszowskim przy b. licznym udziale kobiet wykazały, iż rozumieją one dobrze zadania, które stanęły przed nimi na obecnym etapie i że wytężą wszystkie siły, by zrealizować je w całej rozciągłości.</w:t>
      </w:r>
    </w:p>
    <w:p w:rsidR="00C05DC5" w:rsidRDefault="00C05DC5" w:rsidP="0087057A">
      <w:pPr>
        <w:spacing w:line="360" w:lineRule="auto"/>
        <w:ind w:firstLine="708"/>
        <w:jc w:val="both"/>
      </w:pPr>
      <w:r>
        <w:t xml:space="preserve">„Zjednoczona Partia daje nam równość i wyzwolenie” – mówiła na naradzie w Lubaczowie tow. Sikorska właścicielka 1 i pół morga ziemi. W mocnych słowach wezwała ona wszystkie kobiety wiejskie do pełnej współpracy z Partią Zjednoczoną, która zapewnia kobiecie pełną równość i wyzwolenie. </w:t>
      </w:r>
      <w:proofErr w:type="spellStart"/>
      <w:r>
        <w:rPr>
          <w:b/>
        </w:rPr>
        <w:t>Wiejaczka</w:t>
      </w:r>
      <w:proofErr w:type="spellEnd"/>
      <w:r>
        <w:rPr>
          <w:b/>
        </w:rPr>
        <w:t xml:space="preserve"> </w:t>
      </w:r>
      <w:r>
        <w:t>z Gorlickiego apelowała do kobiet, by nie bały się wyjść poza ciasny krąg domowych spraw i by razem z mężczyznami budowały fundamenty socjalistycznego ustroju.</w:t>
      </w:r>
    </w:p>
    <w:p w:rsidR="00C05DC5" w:rsidRDefault="00C05DC5" w:rsidP="0087057A">
      <w:pPr>
        <w:spacing w:line="360" w:lineRule="auto"/>
        <w:ind w:firstLine="708"/>
        <w:jc w:val="both"/>
      </w:pPr>
      <w:r>
        <w:t>W naradach w Łańcucie, Dębicy, Jarosławiu itd. kobiety wyzwały mężczyzn do pracy uświadamiającej wśród żon, sióstr i córek.</w:t>
      </w:r>
    </w:p>
    <w:p w:rsidR="00C05DC5" w:rsidRDefault="00C05DC5" w:rsidP="0087057A">
      <w:pPr>
        <w:spacing w:line="360" w:lineRule="auto"/>
        <w:ind w:firstLine="708"/>
        <w:jc w:val="both"/>
      </w:pPr>
      <w:r>
        <w:t xml:space="preserve">Wyniki wyborów do władz gromadzkich i gminnych </w:t>
      </w:r>
      <w:proofErr w:type="spellStart"/>
      <w:r>
        <w:t>ZSCh</w:t>
      </w:r>
      <w:proofErr w:type="spellEnd"/>
      <w:r>
        <w:t xml:space="preserve"> dowiodły, że kobiety – żony i córki biednego chłopa stają wraz z nim do walki o wyzwolenie spod wyzysku bogacza i spekulanta. Do Zarządów gromadzkich </w:t>
      </w:r>
      <w:proofErr w:type="spellStart"/>
      <w:r>
        <w:t>ZSCh</w:t>
      </w:r>
      <w:proofErr w:type="spellEnd"/>
      <w:r>
        <w:t xml:space="preserve"> weszło 870 kobiet, do </w:t>
      </w:r>
      <w:proofErr w:type="spellStart"/>
      <w:r>
        <w:t>Komisyj</w:t>
      </w:r>
      <w:proofErr w:type="spellEnd"/>
      <w:r>
        <w:t xml:space="preserve"> Rewizyjnych – 642m na walne zjazdy gminne wybrano 711 delegatek.</w:t>
      </w:r>
    </w:p>
    <w:p w:rsidR="00C455DE" w:rsidRDefault="00C455DE" w:rsidP="0087057A">
      <w:pPr>
        <w:spacing w:line="360" w:lineRule="auto"/>
        <w:ind w:firstLine="708"/>
        <w:jc w:val="both"/>
      </w:pPr>
      <w:r>
        <w:t xml:space="preserve">Kobiety wykazały też zainteresowanie walnymi zjazdami gminnymi </w:t>
      </w:r>
      <w:proofErr w:type="spellStart"/>
      <w:r>
        <w:t>ZSCh</w:t>
      </w:r>
      <w:proofErr w:type="spellEnd"/>
      <w:r>
        <w:t>: oprócz delegatek, brało w nich udział ok</w:t>
      </w:r>
      <w:r w:rsidR="00993854">
        <w:t>oło 900 kobiet w charakterze goś</w:t>
      </w:r>
      <w:r>
        <w:t>ci.</w:t>
      </w:r>
    </w:p>
    <w:p w:rsidR="00C455DE" w:rsidRDefault="002B17B0" w:rsidP="0087057A">
      <w:pPr>
        <w:spacing w:line="360" w:lineRule="auto"/>
        <w:ind w:firstLine="708"/>
        <w:jc w:val="both"/>
      </w:pPr>
      <w:r>
        <w:t xml:space="preserve">Ostatnie miesiące wykazały również znaczną aktywizację kobiet-robotnic rolnych. Zorganizowano Okręgową Radę Kobiecą przy Związku </w:t>
      </w:r>
      <w:proofErr w:type="spellStart"/>
      <w:r>
        <w:t>Zawod</w:t>
      </w:r>
      <w:proofErr w:type="spellEnd"/>
      <w:r>
        <w:t xml:space="preserve">. Pracowników i Robotników Rolnych, w terenie powołano 30 Rad Kobiecych, w skład Zarządów Związku weszło 489 kobiet. Za ich sprawą nastąpiło pewne polepszenie warunków mieszkaniowych robotników rolnych w majątkach </w:t>
      </w:r>
      <w:r w:rsidR="00151A6F">
        <w:t>państwowych, one tez rzuciły hasło „dzieciniec przy każdym majątku państwowym”, zrealizowane już z Zawadzie i Gorajowicach.</w:t>
      </w:r>
    </w:p>
    <w:p w:rsidR="00151A6F" w:rsidRDefault="00151A6F" w:rsidP="0087057A">
      <w:pPr>
        <w:spacing w:line="360" w:lineRule="auto"/>
        <w:ind w:firstLine="708"/>
        <w:jc w:val="both"/>
      </w:pPr>
      <w:r>
        <w:t xml:space="preserve">Pionierką w swoim rodzaju była tow. </w:t>
      </w:r>
      <w:r w:rsidRPr="00151A6F">
        <w:rPr>
          <w:b/>
        </w:rPr>
        <w:t>Ewa Bieleń</w:t>
      </w:r>
      <w:r>
        <w:t xml:space="preserve"> – wójt gminy Grębów pow. Tarnobrzeg – pierwsza kobieta-wójt w Polsce. Dziś jest już po wsiach rzeszowskich wiele kobiet na odpowiedzialnych stanowiskach. Jest towarzyszka </w:t>
      </w:r>
      <w:r>
        <w:rPr>
          <w:b/>
        </w:rPr>
        <w:t>Zaremba</w:t>
      </w:r>
      <w:r>
        <w:t xml:space="preserve"> – wójt gminy Laszki w pow. Jarosław, jest towarzyszka </w:t>
      </w:r>
      <w:r>
        <w:rPr>
          <w:b/>
        </w:rPr>
        <w:t xml:space="preserve">Fiołek </w:t>
      </w:r>
      <w:r>
        <w:t>– wójt gminy Trześń w pow. Tarnobrzeg.</w:t>
      </w:r>
    </w:p>
    <w:p w:rsidR="00151A6F" w:rsidRDefault="00151A6F" w:rsidP="0087057A">
      <w:pPr>
        <w:spacing w:line="360" w:lineRule="auto"/>
        <w:ind w:firstLine="708"/>
        <w:jc w:val="both"/>
      </w:pPr>
      <w:r>
        <w:t xml:space="preserve">Wraz z szybkim procesem aktywizowania się kobiety wiejskiej postępuje rozwój Kół Gospodyń Wiejskich. Kiedy z początkiem stycznia ub. </w:t>
      </w:r>
      <w:proofErr w:type="spellStart"/>
      <w:r>
        <w:t>r</w:t>
      </w:r>
      <w:proofErr w:type="spellEnd"/>
      <w:r>
        <w:t xml:space="preserve"> w Rzeszowskiem Koła te liczyły </w:t>
      </w:r>
      <w:r>
        <w:lastRenderedPageBreak/>
        <w:t>4.557 członkiń, to obecnie osiągają około 11 tys. Zasługą Kół było zorganizowanie dziecińców dla 18 958 dzieci, przeprowadzenie 589 kursów z ilością 8.713 uczestniczek oraz sieć wzorowych ogródków warzywnych.</w:t>
      </w:r>
    </w:p>
    <w:p w:rsidR="00CE3158" w:rsidRDefault="00CE3158" w:rsidP="00CE3158">
      <w:pPr>
        <w:spacing w:line="360" w:lineRule="auto"/>
        <w:ind w:firstLine="708"/>
        <w:jc w:val="both"/>
      </w:pPr>
      <w:r>
        <w:t>W ten sposób, wkraczając w nowy etap swego życia, rzeszowska kobieta wiejska przygotowuje się doń społecznie i politycznie, zdobywając także coraz większy zasób praktycznej wiedzy fachowej.</w:t>
      </w:r>
    </w:p>
    <w:p w:rsidR="00CE3158" w:rsidRPr="00151A6F" w:rsidRDefault="00CE3158" w:rsidP="00CE3158">
      <w:pPr>
        <w:spacing w:line="360" w:lineRule="auto"/>
        <w:ind w:firstLine="708"/>
        <w:jc w:val="right"/>
      </w:pPr>
      <w:r>
        <w:t>C. BŁOŃSKA</w:t>
      </w:r>
    </w:p>
    <w:sectPr w:rsidR="00CE3158" w:rsidRPr="00151A6F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C23C9"/>
    <w:rsid w:val="000D230C"/>
    <w:rsid w:val="00146830"/>
    <w:rsid w:val="00151A6F"/>
    <w:rsid w:val="00154631"/>
    <w:rsid w:val="002B17B0"/>
    <w:rsid w:val="00382BC7"/>
    <w:rsid w:val="00473451"/>
    <w:rsid w:val="004A1E0F"/>
    <w:rsid w:val="0087057A"/>
    <w:rsid w:val="00993854"/>
    <w:rsid w:val="00AD1237"/>
    <w:rsid w:val="00BA701B"/>
    <w:rsid w:val="00C05DC5"/>
    <w:rsid w:val="00C455DE"/>
    <w:rsid w:val="00CE3158"/>
    <w:rsid w:val="00DC23C9"/>
    <w:rsid w:val="00F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151A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1A6F"/>
  </w:style>
  <w:style w:type="paragraph" w:styleId="Tematkomentarza">
    <w:name w:val="annotation subject"/>
    <w:basedOn w:val="Tekstkomentarza"/>
    <w:next w:val="Tekstkomentarza"/>
    <w:link w:val="TematkomentarzaZnak"/>
    <w:rsid w:val="00151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1A6F"/>
    <w:rPr>
      <w:b/>
      <w:bCs/>
    </w:rPr>
  </w:style>
  <w:style w:type="paragraph" w:styleId="Tekstdymka">
    <w:name w:val="Balloon Text"/>
    <w:basedOn w:val="Normalny"/>
    <w:link w:val="TekstdymkaZnak"/>
    <w:rsid w:val="00151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14</cp:revision>
  <dcterms:created xsi:type="dcterms:W3CDTF">2014-01-15T20:20:00Z</dcterms:created>
  <dcterms:modified xsi:type="dcterms:W3CDTF">2015-01-14T10:11:00Z</dcterms:modified>
</cp:coreProperties>
</file>