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7" w:rsidRDefault="00C002E7" w:rsidP="00C002E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02E7">
        <w:rPr>
          <w:rFonts w:ascii="Times New Roman" w:hAnsi="Times New Roman" w:cs="Times New Roman"/>
          <w:b/>
          <w:i/>
          <w:sz w:val="26"/>
          <w:szCs w:val="26"/>
        </w:rPr>
        <w:t>Metoda Kowalowa pomogła przekraczać plany</w:t>
      </w:r>
    </w:p>
    <w:p w:rsidR="00662E23" w:rsidRPr="00C002E7" w:rsidRDefault="00662E23" w:rsidP="00C002E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02E7" w:rsidRDefault="00C002E7" w:rsidP="00C002E7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C002E7" w:rsidRDefault="00C002E7" w:rsidP="00C002E7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 ZPB im. J. Stalina w Łodzi prowadzony jest dział szkolenia instruktorów w zakresie metody inż. Kowalowa. Na szkolenie przychodzą także tkaczki z innych zakładów przemysłu bawełnianego. Dzięki zastosowaniu metody inż. Kowalowa tkalnie przy Zakładach im. J. Stalina przekroczyły plany na luty. Na zdjęciu: przodownica pracy, Genowefa Korzeniowska dzieli się doświadczeniami z tkaczką Bronisławą Gorecką</w:t>
      </w:r>
    </w:p>
    <w:p w:rsidR="00C002E7" w:rsidRPr="00C002E7" w:rsidRDefault="00C002E7" w:rsidP="00C002E7">
      <w:pPr>
        <w:spacing w:before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02E7">
        <w:rPr>
          <w:rFonts w:ascii="Times New Roman" w:hAnsi="Times New Roman" w:cs="Times New Roman"/>
          <w:sz w:val="20"/>
          <w:szCs w:val="20"/>
        </w:rPr>
        <w:t xml:space="preserve">Foto CAF Szarfharc </w:t>
      </w:r>
    </w:p>
    <w:sectPr w:rsidR="00C002E7" w:rsidRPr="00C002E7" w:rsidSect="0033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3FF"/>
    <w:rsid w:val="002C669C"/>
    <w:rsid w:val="00335D67"/>
    <w:rsid w:val="00662E23"/>
    <w:rsid w:val="00BA6B20"/>
    <w:rsid w:val="00C002E7"/>
    <w:rsid w:val="00E7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2014-05-22T09:40:00Z</dcterms:created>
  <dcterms:modified xsi:type="dcterms:W3CDTF">2015-01-15T16:22:00Z</dcterms:modified>
</cp:coreProperties>
</file>